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05A" w:rsidRPr="00AC055D" w:rsidRDefault="00E8105A" w:rsidP="0017620D">
      <w:pPr>
        <w:spacing w:after="120"/>
        <w:jc w:val="center"/>
        <w:rPr>
          <w:rFonts w:ascii="Times New Roman" w:eastAsia="Arial Unicode MS" w:hAnsi="Times New Roman" w:cs="Times New Roman"/>
          <w:b/>
          <w:noProof/>
          <w:sz w:val="28"/>
        </w:rPr>
      </w:pPr>
      <w:r w:rsidRPr="00AC055D">
        <w:rPr>
          <w:rFonts w:ascii="Times New Roman" w:eastAsia="Arial Unicode MS" w:hAnsi="Times New Roman" w:cs="Times New Roman"/>
          <w:b/>
          <w:noProof/>
          <w:sz w:val="28"/>
        </w:rPr>
        <w:t>BAB I</w:t>
      </w:r>
    </w:p>
    <w:p w:rsidR="00E8105A" w:rsidRPr="00AC055D" w:rsidRDefault="00E8105A" w:rsidP="0017620D">
      <w:pPr>
        <w:spacing w:after="120"/>
        <w:jc w:val="center"/>
        <w:rPr>
          <w:rFonts w:ascii="Times New Roman" w:eastAsia="Arial Unicode MS" w:hAnsi="Times New Roman" w:cs="Times New Roman"/>
          <w:b/>
          <w:noProof/>
        </w:rPr>
      </w:pPr>
      <w:r w:rsidRPr="00AC055D">
        <w:rPr>
          <w:rFonts w:ascii="Times New Roman" w:eastAsia="Arial Unicode MS" w:hAnsi="Times New Roman" w:cs="Times New Roman"/>
          <w:b/>
          <w:noProof/>
          <w:sz w:val="28"/>
        </w:rPr>
        <w:t>PENDAHULUAN</w:t>
      </w:r>
    </w:p>
    <w:p w:rsidR="00E8105A" w:rsidRPr="00AC055D" w:rsidRDefault="00E8105A" w:rsidP="0017620D">
      <w:pPr>
        <w:pStyle w:val="ListParagraph"/>
        <w:ind w:left="360"/>
        <w:contextualSpacing w:val="0"/>
        <w:jc w:val="both"/>
        <w:rPr>
          <w:rFonts w:ascii="Times New Roman" w:eastAsia="Arial Unicode MS" w:hAnsi="Times New Roman" w:cs="Times New Roman"/>
          <w:noProof/>
        </w:rPr>
      </w:pPr>
    </w:p>
    <w:p w:rsidR="00006A9E" w:rsidRPr="00AC055D" w:rsidRDefault="009A6147" w:rsidP="0017620D">
      <w:pPr>
        <w:pStyle w:val="ListParagraph"/>
        <w:numPr>
          <w:ilvl w:val="1"/>
          <w:numId w:val="1"/>
        </w:numPr>
        <w:spacing w:after="120"/>
        <w:ind w:left="567" w:hanging="567"/>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b/>
          <w:noProof/>
          <w:lang w:val="en-US"/>
        </w:rPr>
        <w:t xml:space="preserve"> </w:t>
      </w:r>
      <w:r w:rsidR="00E8105A" w:rsidRPr="00AC055D">
        <w:rPr>
          <w:rFonts w:ascii="Times New Roman" w:eastAsia="Arial Unicode MS" w:hAnsi="Times New Roman" w:cs="Times New Roman"/>
          <w:b/>
          <w:noProof/>
        </w:rPr>
        <w:t>LATAR BELAKANG</w:t>
      </w:r>
    </w:p>
    <w:p w:rsidR="00346356" w:rsidRPr="00AC055D" w:rsidRDefault="00E8105A" w:rsidP="0017620D">
      <w:pPr>
        <w:spacing w:before="120" w:after="120"/>
        <w:ind w:left="567" w:firstLine="567"/>
        <w:jc w:val="both"/>
        <w:rPr>
          <w:rFonts w:ascii="Times New Roman" w:eastAsia="Arial Unicode MS" w:hAnsi="Times New Roman" w:cs="Times New Roman"/>
          <w:noProof/>
          <w:lang w:val="en-US"/>
        </w:rPr>
      </w:pPr>
      <w:r w:rsidRPr="00AC055D">
        <w:rPr>
          <w:rFonts w:ascii="Times New Roman" w:eastAsia="Arial Unicode MS" w:hAnsi="Times New Roman" w:cs="Times New Roman"/>
          <w:noProof/>
        </w:rPr>
        <w:t xml:space="preserve">Berdasarkan </w:t>
      </w:r>
      <w:r w:rsidR="00006A9E" w:rsidRPr="00AC055D">
        <w:rPr>
          <w:rFonts w:ascii="Times New Roman" w:eastAsia="Arial Unicode MS" w:hAnsi="Times New Roman" w:cs="Times New Roman"/>
          <w:noProof/>
        </w:rPr>
        <w:t>Peraturan Menteri Dalam Negeri Nomor 13 Tahun 2006 tentang Pedoman</w:t>
      </w:r>
      <w:r w:rsidR="006D6D87">
        <w:rPr>
          <w:rFonts w:ascii="Times New Roman" w:eastAsia="Arial Unicode MS" w:hAnsi="Times New Roman" w:cs="Times New Roman"/>
          <w:noProof/>
        </w:rPr>
        <w:t xml:space="preserve"> </w:t>
      </w:r>
      <w:r w:rsidR="00006A9E" w:rsidRPr="00AC055D">
        <w:rPr>
          <w:rFonts w:ascii="Times New Roman" w:eastAsia="Arial Unicode MS" w:hAnsi="Times New Roman" w:cs="Times New Roman"/>
          <w:noProof/>
        </w:rPr>
        <w:t>Pengelolaan Keuangan Daerah, sebagaimana telah diubah beberapa kali, yang terakhir dengan Peraturan Menteri Dalam Negeri Nomor 21 Tahun 2011</w:t>
      </w:r>
      <w:r w:rsidRPr="00AC055D">
        <w:rPr>
          <w:rFonts w:ascii="Times New Roman" w:eastAsia="Arial Unicode MS" w:hAnsi="Times New Roman" w:cs="Times New Roman"/>
          <w:noProof/>
        </w:rPr>
        <w:t xml:space="preserve">, Penyusunan Prioritas dan Plafon Anggaran Sementara (PPAS) merupakan rancangan program prioritas dan patokan batas maksimal anggaran yang dialokasikan kepada SKPD untuk setiap program sebagai acuan dalam penyusunan RKA-SKPD sebelum disepakati dengan DPRD. </w:t>
      </w:r>
    </w:p>
    <w:p w:rsidR="00346356" w:rsidRPr="00AC055D" w:rsidRDefault="00656BF5" w:rsidP="0017620D">
      <w:pPr>
        <w:spacing w:before="120" w:after="120"/>
        <w:ind w:left="567" w:firstLine="567"/>
        <w:jc w:val="both"/>
        <w:rPr>
          <w:rFonts w:ascii="Times New Roman" w:eastAsia="Arial Unicode MS" w:hAnsi="Times New Roman" w:cs="Times New Roman"/>
          <w:noProof/>
          <w:lang w:val="en-US"/>
        </w:rPr>
      </w:pPr>
      <w:r w:rsidRPr="00AC055D">
        <w:rPr>
          <w:rFonts w:ascii="Times New Roman" w:eastAsia="Arial Unicode MS" w:hAnsi="Times New Roman" w:cs="Times New Roman"/>
          <w:noProof/>
        </w:rPr>
        <w:t xml:space="preserve">Dalam kerangka tersebut, maka proses penyusunan PPAS tahun 2016 menggunakan konsep </w:t>
      </w:r>
      <w:r w:rsidRPr="00AC055D">
        <w:rPr>
          <w:rFonts w:ascii="Times New Roman" w:eastAsia="Arial Unicode MS" w:hAnsi="Times New Roman" w:cs="Times New Roman"/>
          <w:i/>
          <w:noProof/>
        </w:rPr>
        <w:t>money follows function</w:t>
      </w:r>
      <w:r w:rsidRPr="00AC055D">
        <w:rPr>
          <w:rFonts w:ascii="Times New Roman" w:eastAsia="Arial Unicode MS" w:hAnsi="Times New Roman" w:cs="Times New Roman"/>
          <w:noProof/>
        </w:rPr>
        <w:t xml:space="preserve">, yaitu penyusunan rencana program dan kegiatan sesuai dengan tugas dan fungsi setiap SKPD sehingga pengelolaan keuangan daerah dapat dilakukan secara ekonomis, efektif, efisien, transparan dan akuntabel. Hal ini berarti bahwa program dan kegiatan yang direncanakan tersebut dapat mencapai hasil yang optimal dengan meminimalisir input sumberdaya yang digunakan sesuai dengan prioritas daerah.  </w:t>
      </w:r>
    </w:p>
    <w:p w:rsidR="00346356" w:rsidRPr="00AC055D" w:rsidRDefault="00E8105A" w:rsidP="0017620D">
      <w:pPr>
        <w:spacing w:before="120" w:after="120"/>
        <w:ind w:left="567" w:firstLine="567"/>
        <w:jc w:val="both"/>
        <w:rPr>
          <w:rFonts w:ascii="Times New Roman" w:eastAsia="Arial Unicode MS" w:hAnsi="Times New Roman" w:cs="Times New Roman"/>
          <w:noProof/>
          <w:lang w:val="en-US"/>
        </w:rPr>
      </w:pPr>
      <w:r w:rsidRPr="00AC055D">
        <w:rPr>
          <w:rFonts w:ascii="Times New Roman" w:eastAsia="Arial Unicode MS" w:hAnsi="Times New Roman" w:cs="Times New Roman"/>
          <w:noProof/>
        </w:rPr>
        <w:t xml:space="preserve">Penyusunan Prioritas dan Plafon Anggaran Sementara (PPAS) merupakan salah satu rangkaian kegiatan penyusunan Rencana Anggaran Pendapatan dan Belanja Daerah (RAPBD) sebagai tindak lanjut dari Kebijakan Umum APBD (KUA). </w:t>
      </w:r>
      <w:r w:rsidRPr="00AC055D">
        <w:rPr>
          <w:rFonts w:ascii="Times New Roman" w:eastAsia="Arial Unicode MS" w:hAnsi="Times New Roman" w:cs="Times New Roman"/>
          <w:noProof/>
          <w:lang w:val="en-US"/>
        </w:rPr>
        <w:t>Guna menjamin konsistensi antara perencanaan dan penganggaran, efektivitas serta efisiensi pencapaian prioritas dan sasaran pembangunan daerah, maka program dan kegiatan yang telah ditetapkan dalam RKPD Kota Solok Tahun 201</w:t>
      </w:r>
      <w:r w:rsidR="00006A9E" w:rsidRPr="00AC055D">
        <w:rPr>
          <w:rFonts w:ascii="Times New Roman" w:eastAsia="Arial Unicode MS" w:hAnsi="Times New Roman" w:cs="Times New Roman"/>
          <w:noProof/>
        </w:rPr>
        <w:t>6</w:t>
      </w:r>
      <w:r w:rsidRPr="00AC055D">
        <w:rPr>
          <w:rFonts w:ascii="Times New Roman" w:eastAsia="Arial Unicode MS" w:hAnsi="Times New Roman" w:cs="Times New Roman"/>
          <w:noProof/>
          <w:lang w:val="en-US"/>
        </w:rPr>
        <w:t xml:space="preserve"> menjadi landasan dalam penyusunan KUA dan PPAS Tahun 201</w:t>
      </w:r>
      <w:r w:rsidR="00006A9E" w:rsidRPr="00AC055D">
        <w:rPr>
          <w:rFonts w:ascii="Times New Roman" w:eastAsia="Arial Unicode MS" w:hAnsi="Times New Roman" w:cs="Times New Roman"/>
          <w:noProof/>
        </w:rPr>
        <w:t>6</w:t>
      </w:r>
      <w:r w:rsidRPr="00AC055D">
        <w:rPr>
          <w:rFonts w:ascii="Times New Roman" w:eastAsia="Arial Unicode MS" w:hAnsi="Times New Roman" w:cs="Times New Roman"/>
          <w:noProof/>
          <w:lang w:val="en-US"/>
        </w:rPr>
        <w:t xml:space="preserve">. </w:t>
      </w:r>
      <w:r w:rsidR="00006A9E" w:rsidRPr="00AC055D">
        <w:rPr>
          <w:rFonts w:ascii="Times New Roman" w:eastAsia="Arial Unicode MS" w:hAnsi="Times New Roman" w:cs="Times New Roman"/>
          <w:noProof/>
        </w:rPr>
        <w:t>Sebagai pedoman penyusunan Rencana Anggaran Pendapatan dan Belanja Daerah (RAPBD) Tahun 2016, maka PPAS Tahun 2016 memuat prioritas dan plafon anggaran dari kebijakan pembangunan Kota Solok secara umum yang disepakati.</w:t>
      </w:r>
    </w:p>
    <w:p w:rsidR="00E8105A" w:rsidRPr="00AC055D" w:rsidRDefault="00656BF5" w:rsidP="0017620D">
      <w:pPr>
        <w:spacing w:before="120" w:after="120"/>
        <w:ind w:left="567" w:firstLine="567"/>
        <w:jc w:val="both"/>
        <w:rPr>
          <w:rFonts w:ascii="Times New Roman" w:eastAsia="Arial Unicode MS" w:hAnsi="Times New Roman" w:cs="Times New Roman"/>
          <w:noProof/>
        </w:rPr>
      </w:pPr>
      <w:r w:rsidRPr="00AC055D">
        <w:rPr>
          <w:rFonts w:ascii="Times New Roman" w:eastAsia="Arial Unicode MS" w:hAnsi="Times New Roman" w:cs="Times New Roman"/>
          <w:noProof/>
        </w:rPr>
        <w:t xml:space="preserve">Keterbatasan sumber pembiayaan pembangunan merupakan salah satu penyebab pemerintah daerah harus menentukan skala prioritas pembangunan dari begitu banyak kebutuhan pembangunan daerah. Prioritas merupakan proses dinamis dalam pembuatan keputusan atau tindakan yang pada saat tertentu dinilai lebih penting dengan dukungan komitmen untuk melaksanakan keputusan tersebut. Penentuan prioritas mencakup juga menentukan skala atau peringkat kebijakan/ program yang harus didahulukan dibandingkan kebijakan/program yang lain. </w:t>
      </w:r>
      <w:r w:rsidR="00E8105A" w:rsidRPr="00AC055D">
        <w:rPr>
          <w:rFonts w:ascii="Times New Roman" w:eastAsia="Arial Unicode MS" w:hAnsi="Times New Roman" w:cs="Times New Roman"/>
          <w:noProof/>
        </w:rPr>
        <w:t>Penentuan Prioritas dan Plafon Anggaran Sementara Tahun 201</w:t>
      </w:r>
      <w:r w:rsidRPr="00AC055D">
        <w:rPr>
          <w:rFonts w:ascii="Times New Roman" w:eastAsia="Arial Unicode MS" w:hAnsi="Times New Roman" w:cs="Times New Roman"/>
          <w:noProof/>
        </w:rPr>
        <w:t>6</w:t>
      </w:r>
      <w:r w:rsidR="00E8105A" w:rsidRPr="00AC055D">
        <w:rPr>
          <w:rFonts w:ascii="Times New Roman" w:eastAsia="Arial Unicode MS" w:hAnsi="Times New Roman" w:cs="Times New Roman"/>
          <w:noProof/>
        </w:rPr>
        <w:t xml:space="preserve"> berdasarkan pada kriteria :</w:t>
      </w:r>
    </w:p>
    <w:p w:rsidR="00346356" w:rsidRPr="00AC055D" w:rsidRDefault="00E8105A" w:rsidP="0017620D">
      <w:pPr>
        <w:pStyle w:val="ListParagraph"/>
        <w:numPr>
          <w:ilvl w:val="0"/>
          <w:numId w:val="2"/>
        </w:numPr>
        <w:spacing w:after="0"/>
        <w:ind w:left="851" w:hanging="284"/>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noProof/>
          <w:lang w:val="en-US"/>
        </w:rPr>
        <w:t>Kegiatan yang m</w:t>
      </w:r>
      <w:r w:rsidRPr="00AC055D">
        <w:rPr>
          <w:rFonts w:ascii="Times New Roman" w:eastAsia="Arial Unicode MS" w:hAnsi="Times New Roman" w:cs="Times New Roman"/>
          <w:noProof/>
        </w:rPr>
        <w:t>endesak dan penting untuk segera dilaksanakan</w:t>
      </w:r>
    </w:p>
    <w:p w:rsidR="00346356" w:rsidRPr="00AC055D" w:rsidRDefault="00E8105A" w:rsidP="0017620D">
      <w:pPr>
        <w:pStyle w:val="ListParagraph"/>
        <w:numPr>
          <w:ilvl w:val="0"/>
          <w:numId w:val="2"/>
        </w:numPr>
        <w:spacing w:after="0"/>
        <w:ind w:left="851" w:hanging="284"/>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noProof/>
          <w:lang w:val="en-US"/>
        </w:rPr>
        <w:t>Kegiatan yang m</w:t>
      </w:r>
      <w:r w:rsidRPr="00AC055D">
        <w:rPr>
          <w:rFonts w:ascii="Times New Roman" w:eastAsia="Arial Unicode MS" w:hAnsi="Times New Roman" w:cs="Times New Roman"/>
          <w:noProof/>
        </w:rPr>
        <w:t>emiliki dampak yang besar terhadap pencapaian sasaran pembangunan sesuai dengan prioritas program pembangunan</w:t>
      </w:r>
    </w:p>
    <w:p w:rsidR="00346356" w:rsidRPr="00AC055D" w:rsidRDefault="00E8105A" w:rsidP="0017620D">
      <w:pPr>
        <w:pStyle w:val="ListParagraph"/>
        <w:numPr>
          <w:ilvl w:val="0"/>
          <w:numId w:val="2"/>
        </w:numPr>
        <w:spacing w:after="0"/>
        <w:ind w:left="851" w:hanging="284"/>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noProof/>
          <w:lang w:val="en-US"/>
        </w:rPr>
        <w:t>Kegiata</w:t>
      </w:r>
      <w:bookmarkStart w:id="0" w:name="_GoBack"/>
      <w:bookmarkEnd w:id="0"/>
      <w:r w:rsidRPr="00AC055D">
        <w:rPr>
          <w:rFonts w:ascii="Times New Roman" w:eastAsia="Arial Unicode MS" w:hAnsi="Times New Roman" w:cs="Times New Roman"/>
          <w:noProof/>
          <w:lang w:val="en-US"/>
        </w:rPr>
        <w:t>n yang m</w:t>
      </w:r>
      <w:r w:rsidRPr="00AC055D">
        <w:rPr>
          <w:rFonts w:ascii="Times New Roman" w:eastAsia="Arial Unicode MS" w:hAnsi="Times New Roman" w:cs="Times New Roman"/>
          <w:noProof/>
        </w:rPr>
        <w:t>erupakan tugas pemda sebagai pelaku utama untuk mendorong, menfasilitasi, mengkoordinasi dan memberikan kemudahan agar pembangunan yang dilakukan dapat berkembang</w:t>
      </w:r>
    </w:p>
    <w:p w:rsidR="00E8105A" w:rsidRPr="00AC055D" w:rsidRDefault="00E8105A" w:rsidP="0017620D">
      <w:pPr>
        <w:pStyle w:val="ListParagraph"/>
        <w:numPr>
          <w:ilvl w:val="0"/>
          <w:numId w:val="2"/>
        </w:numPr>
        <w:spacing w:after="0"/>
        <w:ind w:left="851" w:hanging="284"/>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noProof/>
          <w:lang w:val="en-US"/>
        </w:rPr>
        <w:t>Kegiatan yang r</w:t>
      </w:r>
      <w:r w:rsidRPr="00AC055D">
        <w:rPr>
          <w:rFonts w:ascii="Times New Roman" w:eastAsia="Arial Unicode MS" w:hAnsi="Times New Roman" w:cs="Times New Roman"/>
          <w:noProof/>
        </w:rPr>
        <w:t>ealistis untuk dilaksanakan</w:t>
      </w:r>
    </w:p>
    <w:p w:rsidR="00E8105A" w:rsidRPr="00AC055D" w:rsidRDefault="00E8105A" w:rsidP="0017620D">
      <w:pPr>
        <w:spacing w:before="120" w:after="120"/>
        <w:ind w:left="567" w:firstLine="562"/>
        <w:jc w:val="both"/>
        <w:rPr>
          <w:rFonts w:ascii="Times New Roman" w:eastAsia="Arial Unicode MS" w:hAnsi="Times New Roman" w:cs="Times New Roman"/>
          <w:noProof/>
        </w:rPr>
      </w:pPr>
      <w:r w:rsidRPr="00AC055D">
        <w:rPr>
          <w:rFonts w:ascii="Times New Roman" w:eastAsia="Arial Unicode MS" w:hAnsi="Times New Roman" w:cs="Times New Roman"/>
          <w:noProof/>
        </w:rPr>
        <w:lastRenderedPageBreak/>
        <w:t>Penyusunan PPAS Tahun 201</w:t>
      </w:r>
      <w:r w:rsidR="00656BF5" w:rsidRPr="00AC055D">
        <w:rPr>
          <w:rFonts w:ascii="Times New Roman" w:eastAsia="Arial Unicode MS" w:hAnsi="Times New Roman" w:cs="Times New Roman"/>
          <w:noProof/>
        </w:rPr>
        <w:t>6</w:t>
      </w:r>
      <w:r w:rsidRPr="00AC055D">
        <w:rPr>
          <w:rFonts w:ascii="Times New Roman" w:eastAsia="Arial Unicode MS" w:hAnsi="Times New Roman" w:cs="Times New Roman"/>
          <w:noProof/>
        </w:rPr>
        <w:t xml:space="preserve"> tetap memperhatikan kinerja pelaksanaan APBD Tahun 201</w:t>
      </w:r>
      <w:r w:rsidR="00656BF5" w:rsidRPr="00AC055D">
        <w:rPr>
          <w:rFonts w:ascii="Times New Roman" w:eastAsia="Arial Unicode MS" w:hAnsi="Times New Roman" w:cs="Times New Roman"/>
          <w:noProof/>
        </w:rPr>
        <w:t>4</w:t>
      </w:r>
      <w:r w:rsidRPr="00AC055D">
        <w:rPr>
          <w:rFonts w:ascii="Times New Roman" w:eastAsia="Arial Unicode MS" w:hAnsi="Times New Roman" w:cs="Times New Roman"/>
          <w:noProof/>
        </w:rPr>
        <w:t xml:space="preserve"> dan 201</w:t>
      </w:r>
      <w:r w:rsidR="00656BF5" w:rsidRPr="00AC055D">
        <w:rPr>
          <w:rFonts w:ascii="Times New Roman" w:eastAsia="Arial Unicode MS" w:hAnsi="Times New Roman" w:cs="Times New Roman"/>
          <w:noProof/>
        </w:rPr>
        <w:t>5</w:t>
      </w:r>
      <w:r w:rsidRPr="00AC055D">
        <w:rPr>
          <w:rFonts w:ascii="Times New Roman" w:eastAsia="Arial Unicode MS" w:hAnsi="Times New Roman" w:cs="Times New Roman"/>
          <w:noProof/>
        </w:rPr>
        <w:t xml:space="preserve"> baik dari segi pendapatan, maupun dari segi belanja dan pembiayaan. Disamping itu PPAS juga memuat komponen-komponen pelayanan dan tingkat pencapaian yang diharapkan. Selain hal tersebut, penyusunan PPAS Tahun 201</w:t>
      </w:r>
      <w:r w:rsidR="00656BF5" w:rsidRPr="00AC055D">
        <w:rPr>
          <w:rFonts w:ascii="Times New Roman" w:eastAsia="Arial Unicode MS" w:hAnsi="Times New Roman" w:cs="Times New Roman"/>
          <w:noProof/>
        </w:rPr>
        <w:t>6</w:t>
      </w:r>
      <w:r w:rsidRPr="00AC055D">
        <w:rPr>
          <w:rFonts w:ascii="Times New Roman" w:eastAsia="Arial Unicode MS" w:hAnsi="Times New Roman" w:cs="Times New Roman"/>
          <w:noProof/>
        </w:rPr>
        <w:t xml:space="preserve"> juga tetap mempertimbangkan kemampuan nyata keuangan daerah, disamping juga mempertimbangkan kebutuhan yang berkembang secara sektoral di masyarakat yang telah tertuang dalam bentuk program dan kegiatan dalam Rencana Kerja Pemerintah Daerah (RKPD) Kota Solok Tahun 201</w:t>
      </w:r>
      <w:r w:rsidR="00656BF5" w:rsidRPr="00AC055D">
        <w:rPr>
          <w:rFonts w:ascii="Times New Roman" w:eastAsia="Arial Unicode MS" w:hAnsi="Times New Roman" w:cs="Times New Roman"/>
          <w:noProof/>
        </w:rPr>
        <w:t>6</w:t>
      </w:r>
      <w:r w:rsidRPr="00AC055D">
        <w:rPr>
          <w:rFonts w:ascii="Times New Roman" w:eastAsia="Arial Unicode MS" w:hAnsi="Times New Roman" w:cs="Times New Roman"/>
          <w:noProof/>
        </w:rPr>
        <w:t xml:space="preserve">. </w:t>
      </w:r>
    </w:p>
    <w:p w:rsidR="00E8105A" w:rsidRPr="00AC055D" w:rsidRDefault="00E8105A" w:rsidP="0017620D">
      <w:pPr>
        <w:spacing w:before="120" w:after="120"/>
        <w:ind w:left="567" w:firstLine="562"/>
        <w:jc w:val="both"/>
        <w:rPr>
          <w:rFonts w:ascii="Times New Roman" w:eastAsia="Arial Unicode MS" w:hAnsi="Times New Roman" w:cs="Times New Roman"/>
          <w:noProof/>
        </w:rPr>
      </w:pPr>
      <w:r w:rsidRPr="00AC055D">
        <w:rPr>
          <w:rFonts w:ascii="Times New Roman" w:eastAsia="Arial Unicode MS" w:hAnsi="Times New Roman" w:cs="Times New Roman"/>
          <w:noProof/>
        </w:rPr>
        <w:t>Hal lain yang menjadi pertimbangan dalam penyusunan PPAS ini adalah perkembangan perekonomian Kota Solok, karena prospek perekonomian Kota Solok ke depan akan berpengaruh terhadap ketersediaan dana untuk belanja yang diperoleh dari pendapatan. Anggaran yang tersedia nantinya akan digunakan dalam mendukung jalannya fungsi pemerintahan dan pemberian pelayanan kepada masyarakat sehingga dari pelaksanaan kedua fungsi tersebut baik harapan masyarakat maupun tantangan yang dihadapi pemerintah dapat diwujudkan.</w:t>
      </w:r>
    </w:p>
    <w:p w:rsidR="00E8105A" w:rsidRPr="00960179" w:rsidRDefault="00E8105A" w:rsidP="00960179">
      <w:pPr>
        <w:spacing w:after="0"/>
        <w:jc w:val="both"/>
        <w:rPr>
          <w:rFonts w:ascii="Times New Roman" w:eastAsia="Arial Unicode MS" w:hAnsi="Times New Roman" w:cs="Times New Roman"/>
          <w:noProof/>
          <w:lang w:val="en-US"/>
        </w:rPr>
      </w:pPr>
    </w:p>
    <w:p w:rsidR="00E8105A" w:rsidRPr="00AC055D" w:rsidRDefault="009A6147" w:rsidP="00960179">
      <w:pPr>
        <w:pStyle w:val="ListParagraph"/>
        <w:numPr>
          <w:ilvl w:val="1"/>
          <w:numId w:val="1"/>
        </w:numPr>
        <w:spacing w:after="0"/>
        <w:ind w:left="567" w:hanging="567"/>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b/>
          <w:noProof/>
          <w:lang w:val="en-US"/>
        </w:rPr>
        <w:t xml:space="preserve"> </w:t>
      </w:r>
      <w:r w:rsidR="00E8105A" w:rsidRPr="00AC055D">
        <w:rPr>
          <w:rFonts w:ascii="Times New Roman" w:eastAsia="Arial Unicode MS" w:hAnsi="Times New Roman" w:cs="Times New Roman"/>
          <w:b/>
          <w:noProof/>
        </w:rPr>
        <w:t>TUJUAN</w:t>
      </w:r>
    </w:p>
    <w:p w:rsidR="00E8105A" w:rsidRPr="00AC055D" w:rsidRDefault="00E8105A" w:rsidP="0017620D">
      <w:pPr>
        <w:spacing w:before="120" w:after="120"/>
        <w:ind w:left="567" w:firstLine="562"/>
        <w:jc w:val="both"/>
        <w:rPr>
          <w:rFonts w:ascii="Times New Roman" w:eastAsia="Arial Unicode MS" w:hAnsi="Times New Roman" w:cs="Times New Roman"/>
          <w:noProof/>
        </w:rPr>
      </w:pPr>
      <w:r w:rsidRPr="00AC055D">
        <w:rPr>
          <w:rFonts w:ascii="Times New Roman" w:eastAsia="Arial Unicode MS" w:hAnsi="Times New Roman" w:cs="Times New Roman"/>
          <w:noProof/>
        </w:rPr>
        <w:t>Tujuan penyusunan PPAS Kota Solok Tahun 201</w:t>
      </w:r>
      <w:r w:rsidR="007C24E1" w:rsidRPr="00AC055D">
        <w:rPr>
          <w:rFonts w:ascii="Times New Roman" w:eastAsia="Arial Unicode MS" w:hAnsi="Times New Roman" w:cs="Times New Roman"/>
          <w:noProof/>
        </w:rPr>
        <w:t>6</w:t>
      </w:r>
      <w:r w:rsidRPr="00AC055D">
        <w:rPr>
          <w:rFonts w:ascii="Times New Roman" w:eastAsia="Arial Unicode MS" w:hAnsi="Times New Roman" w:cs="Times New Roman"/>
          <w:noProof/>
        </w:rPr>
        <w:t xml:space="preserve"> adalah untuk :</w:t>
      </w:r>
    </w:p>
    <w:p w:rsidR="00346356" w:rsidRPr="00AC055D" w:rsidRDefault="00E8105A" w:rsidP="0017620D">
      <w:pPr>
        <w:pStyle w:val="ListParagraph"/>
        <w:numPr>
          <w:ilvl w:val="0"/>
          <w:numId w:val="3"/>
        </w:numPr>
        <w:spacing w:after="0"/>
        <w:ind w:left="851" w:hanging="270"/>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noProof/>
        </w:rPr>
        <w:t>Meningkatkan efisiensi penyelenggaraan pembangunan.</w:t>
      </w:r>
    </w:p>
    <w:p w:rsidR="00346356" w:rsidRPr="00AC055D" w:rsidRDefault="00E8105A" w:rsidP="0017620D">
      <w:pPr>
        <w:pStyle w:val="ListParagraph"/>
        <w:numPr>
          <w:ilvl w:val="0"/>
          <w:numId w:val="3"/>
        </w:numPr>
        <w:spacing w:after="0"/>
        <w:ind w:left="851" w:hanging="270"/>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noProof/>
        </w:rPr>
        <w:t>Memberikan arahan tentang prioritas pembangunan kepada seluruh SKPD.</w:t>
      </w:r>
    </w:p>
    <w:p w:rsidR="00E8105A" w:rsidRPr="00AC055D" w:rsidRDefault="00E8105A" w:rsidP="0017620D">
      <w:pPr>
        <w:pStyle w:val="ListParagraph"/>
        <w:numPr>
          <w:ilvl w:val="0"/>
          <w:numId w:val="3"/>
        </w:numPr>
        <w:spacing w:after="0"/>
        <w:ind w:left="851" w:hanging="270"/>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noProof/>
        </w:rPr>
        <w:t>Memberikan batasan alokasi dana kepada SKPD dalam penyusunan rancangan program dan kegiatan.</w:t>
      </w:r>
    </w:p>
    <w:p w:rsidR="00E8105A" w:rsidRPr="00AC055D" w:rsidRDefault="00E8105A" w:rsidP="0017620D">
      <w:pPr>
        <w:pStyle w:val="ListParagraph"/>
        <w:ind w:left="360"/>
        <w:contextualSpacing w:val="0"/>
        <w:jc w:val="both"/>
        <w:rPr>
          <w:rFonts w:ascii="Times New Roman" w:eastAsia="Arial Unicode MS" w:hAnsi="Times New Roman" w:cs="Times New Roman"/>
          <w:noProof/>
        </w:rPr>
      </w:pPr>
    </w:p>
    <w:p w:rsidR="00E8105A" w:rsidRPr="00AC055D" w:rsidRDefault="009A6147" w:rsidP="0017620D">
      <w:pPr>
        <w:pStyle w:val="ListParagraph"/>
        <w:numPr>
          <w:ilvl w:val="1"/>
          <w:numId w:val="1"/>
        </w:numPr>
        <w:spacing w:after="120"/>
        <w:ind w:left="567" w:hanging="567"/>
        <w:contextualSpacing w:val="0"/>
        <w:jc w:val="both"/>
        <w:rPr>
          <w:rFonts w:ascii="Times New Roman" w:eastAsia="Arial Unicode MS" w:hAnsi="Times New Roman" w:cs="Times New Roman"/>
          <w:noProof/>
        </w:rPr>
      </w:pPr>
      <w:r w:rsidRPr="00AC055D">
        <w:rPr>
          <w:rFonts w:ascii="Times New Roman" w:eastAsia="Arial Unicode MS" w:hAnsi="Times New Roman" w:cs="Times New Roman"/>
          <w:b/>
          <w:noProof/>
          <w:lang w:val="en-US"/>
        </w:rPr>
        <w:t xml:space="preserve"> </w:t>
      </w:r>
      <w:r w:rsidR="00E8105A" w:rsidRPr="00AC055D">
        <w:rPr>
          <w:rFonts w:ascii="Times New Roman" w:eastAsia="Arial Unicode MS" w:hAnsi="Times New Roman" w:cs="Times New Roman"/>
          <w:b/>
          <w:noProof/>
        </w:rPr>
        <w:t>DASAR HUKUM</w:t>
      </w:r>
    </w:p>
    <w:p w:rsidR="00E8105A" w:rsidRPr="00AC055D" w:rsidRDefault="00E8105A" w:rsidP="0017620D">
      <w:pPr>
        <w:spacing w:before="120" w:after="120"/>
        <w:ind w:left="567" w:firstLine="562"/>
        <w:jc w:val="both"/>
        <w:rPr>
          <w:rFonts w:ascii="Times New Roman" w:eastAsia="Arial Unicode MS" w:hAnsi="Times New Roman" w:cs="Times New Roman"/>
          <w:noProof/>
        </w:rPr>
      </w:pPr>
      <w:r w:rsidRPr="00AC055D">
        <w:rPr>
          <w:rFonts w:ascii="Times New Roman" w:eastAsia="Arial Unicode MS" w:hAnsi="Times New Roman" w:cs="Times New Roman"/>
          <w:noProof/>
        </w:rPr>
        <w:t>Dasar hukum dalam penyusunan Prioritas dan Plafon Anggaran Sementara Kota Solok Tahun 201</w:t>
      </w:r>
      <w:r w:rsidR="007C24E1" w:rsidRPr="00AC055D">
        <w:rPr>
          <w:rFonts w:ascii="Times New Roman" w:eastAsia="Arial Unicode MS" w:hAnsi="Times New Roman" w:cs="Times New Roman"/>
          <w:noProof/>
        </w:rPr>
        <w:t>6</w:t>
      </w:r>
      <w:r w:rsidRPr="00AC055D">
        <w:rPr>
          <w:rFonts w:ascii="Times New Roman" w:eastAsia="Arial Unicode MS" w:hAnsi="Times New Roman" w:cs="Times New Roman"/>
          <w:noProof/>
        </w:rPr>
        <w:t xml:space="preserve"> adalah sebagai berikut :</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Undang-Undang Nomor 17 Tahun 2003 tentang Keuangan Negara</w:t>
      </w:r>
      <w:r w:rsidRPr="00AC055D">
        <w:rPr>
          <w:rFonts w:ascii="Times New Roman" w:eastAsia="Arial Unicode MS" w:hAnsi="Times New Roman" w:cs="Times New Roman"/>
          <w:noProof/>
        </w:rPr>
        <w:t>.</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Undang-Undang Nomor 25 Tahun 2004 tentang Sistem Perencanaan Pembangunan Nasional.</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Undang-Undang Nomor 33 Tahun 2004 tentang Perimbangan Keuangan antara Pemerintah Pusat dan Pemerintah Daerah.</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Undang-Undang Nomor 28 Tahun 2009 tentang Pajak Daerah dan Retribusi Daerah.</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 xml:space="preserve">Undang-Undang Nomor </w:t>
      </w:r>
      <w:r w:rsidRPr="00AC055D">
        <w:rPr>
          <w:rFonts w:ascii="Times New Roman" w:eastAsia="Arial Unicode MS" w:hAnsi="Times New Roman" w:cs="Times New Roman"/>
          <w:noProof/>
        </w:rPr>
        <w:t>2</w:t>
      </w:r>
      <w:r w:rsidRPr="00AC055D">
        <w:rPr>
          <w:rFonts w:ascii="Times New Roman" w:eastAsia="Arial Unicode MS" w:hAnsi="Times New Roman" w:cs="Times New Roman"/>
          <w:noProof/>
          <w:lang w:val="sv-SE"/>
        </w:rPr>
        <w:t>3 Tahun 20</w:t>
      </w:r>
      <w:r w:rsidRPr="00AC055D">
        <w:rPr>
          <w:rFonts w:ascii="Times New Roman" w:eastAsia="Arial Unicode MS" w:hAnsi="Times New Roman" w:cs="Times New Roman"/>
          <w:noProof/>
        </w:rPr>
        <w:t>1</w:t>
      </w:r>
      <w:r w:rsidRPr="00AC055D">
        <w:rPr>
          <w:rFonts w:ascii="Times New Roman" w:eastAsia="Arial Unicode MS" w:hAnsi="Times New Roman" w:cs="Times New Roman"/>
          <w:noProof/>
          <w:lang w:val="sv-SE"/>
        </w:rPr>
        <w:t xml:space="preserve">4 tentang Pemerintahan Daerah, sebagaimana telah diubah beberapa kali terakhir dengan Undang-Undang Nomor </w:t>
      </w:r>
      <w:r w:rsidRPr="00AC055D">
        <w:rPr>
          <w:rFonts w:ascii="Times New Roman" w:eastAsia="Arial Unicode MS" w:hAnsi="Times New Roman" w:cs="Times New Roman"/>
          <w:noProof/>
        </w:rPr>
        <w:t>9</w:t>
      </w:r>
      <w:r w:rsidRPr="00AC055D">
        <w:rPr>
          <w:rFonts w:ascii="Times New Roman" w:eastAsia="Arial Unicode MS" w:hAnsi="Times New Roman" w:cs="Times New Roman"/>
          <w:noProof/>
          <w:lang w:val="sv-SE"/>
        </w:rPr>
        <w:t xml:space="preserve"> Tahun 20</w:t>
      </w:r>
      <w:r w:rsidRPr="00AC055D">
        <w:rPr>
          <w:rFonts w:ascii="Times New Roman" w:eastAsia="Arial Unicode MS" w:hAnsi="Times New Roman" w:cs="Times New Roman"/>
          <w:noProof/>
        </w:rPr>
        <w:t>15</w:t>
      </w:r>
      <w:r w:rsidRPr="00AC055D">
        <w:rPr>
          <w:rFonts w:ascii="Times New Roman" w:eastAsia="Arial Unicode MS" w:hAnsi="Times New Roman" w:cs="Times New Roman"/>
          <w:noProof/>
          <w:lang w:val="sv-SE"/>
        </w:rPr>
        <w:t>.</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Pemerintah Nomor 55 Tahun 2005 tentang Dana Perimbangan.</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Pemerintah Nomor 58 Tahun 2005 tentang Pengelolaan Keuangan Daerah.</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Pemerintah Nomor 65 Tahun 2005 tentang Pedoman Penyusunan dan Penerapan Standar Pelayanan Minimal.</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lastRenderedPageBreak/>
        <w:t>Peraturan Pemerintah Nomor 38 Tahun 2007 tentang Pembagian Urusan Pemerintahan Antara Pemerintah, Pemerintahan Daerah Provinsi dan Pemerintahan Daerah Kabupaten/Kota.</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Pemerintah Nomor 41 Tahun 2007 tentang Organisasi Perangkat Daerah.</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Menteri Dalam Negeri Nomor 13 Tahun 2006 tentang Pedoman Pengelolaan Keuangan Daerah sebagaimana telah diubah beberapa kali terakhir dengan Peraturan Menteri Dalam Negeri Nomor 21 Tahun 2011.</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rPr>
        <w:t>Peraturan Menteri Dalam Negeri Nomor 54 Tahun 2010 tentang Pelaksanaan Peraturan Pemerintah Nomor 8 Tahun 2008 tentang Tahapan, Tatacara Penyusunan, Pengendalian dan Evaluasi Pelaksanaan Rencana Pembangunan Daerah;</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rPr>
        <w:t>Permendagri Nomor 32 Tahun 2011 tentang Pedoman Pemberian Hibah dan Bantuan Sosial yang bersumber dari Anggaran Pendapatan Belanja Daerah sebagaimana telah diubah terakhir dengan Peraturan Menteri Dalam Negeri Nomor 39 Tahun 2012.</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Daerah Kota Solok Nomor 15 Tahun 2008 tentang Pembentukan Organisasi dan Tata Kerja Sekretariat Daerah dan Sekretariat Dewan Perwakilan Rakyat Daerah Kota Solok;</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Daerah Kota Solok Nomor 16 Tahun 2008 tentang Pembentukan Organisasi dan Tata Kerja Dinas Daerah Kota Solok sebagaimana telah diubah dengan Peraturan Daerah Kota Solok Nomor 4 Tahun 2011;</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Daerah Kota Solok Nomor 17 Tahun 2008 tentang Pembentukan Organisasi dan Tata Kerja Inspektorat, Badan Perencanaan Pembangunan Daerah dan Lembaga Teknis Daerah Kota Solok;</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Daerah Kota Solok Nomor 19 Tahun 2008 tentang Pembentukan Organisasi dan Tata Kerja Kecamatan dan Kelurahan Kota Solok;</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Daerah Kota Solok Nomor 3 Tahun 2011 tentang Bea Perolehan Hak Atas Tanah dan Bangunan</w:t>
      </w:r>
      <w:r w:rsidRPr="00AC055D">
        <w:rPr>
          <w:rFonts w:ascii="Times New Roman" w:eastAsia="Arial Unicode MS" w:hAnsi="Times New Roman" w:cs="Times New Roman"/>
          <w:noProof/>
        </w:rPr>
        <w:t>;</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 xml:space="preserve">Peraturan Daerah Kota Solok Nomor </w:t>
      </w:r>
      <w:r w:rsidRPr="00AC055D">
        <w:rPr>
          <w:rFonts w:ascii="Times New Roman" w:eastAsia="Arial Unicode MS" w:hAnsi="Times New Roman" w:cs="Times New Roman"/>
          <w:noProof/>
        </w:rPr>
        <w:t>7</w:t>
      </w:r>
      <w:r w:rsidRPr="00AC055D">
        <w:rPr>
          <w:rFonts w:ascii="Times New Roman" w:eastAsia="Arial Unicode MS" w:hAnsi="Times New Roman" w:cs="Times New Roman"/>
          <w:noProof/>
          <w:lang w:val="sv-SE"/>
        </w:rPr>
        <w:t xml:space="preserve"> Tahun 2011 tentang </w:t>
      </w:r>
      <w:r w:rsidRPr="00AC055D">
        <w:rPr>
          <w:rFonts w:ascii="Times New Roman" w:eastAsia="Arial Unicode MS" w:hAnsi="Times New Roman" w:cs="Times New Roman"/>
          <w:noProof/>
        </w:rPr>
        <w:t>Retribusi Perizinan Tertentu;</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 xml:space="preserve">Peraturan Daerah Kota Solok Nomor </w:t>
      </w:r>
      <w:r w:rsidRPr="00AC055D">
        <w:rPr>
          <w:rFonts w:ascii="Times New Roman" w:eastAsia="Arial Unicode MS" w:hAnsi="Times New Roman" w:cs="Times New Roman"/>
          <w:noProof/>
        </w:rPr>
        <w:t>1</w:t>
      </w:r>
      <w:r w:rsidRPr="00AC055D">
        <w:rPr>
          <w:rFonts w:ascii="Times New Roman" w:eastAsia="Arial Unicode MS" w:hAnsi="Times New Roman" w:cs="Times New Roman"/>
          <w:noProof/>
          <w:lang w:val="sv-SE"/>
        </w:rPr>
        <w:t xml:space="preserve"> Tahun 201</w:t>
      </w:r>
      <w:r w:rsidRPr="00AC055D">
        <w:rPr>
          <w:rFonts w:ascii="Times New Roman" w:eastAsia="Arial Unicode MS" w:hAnsi="Times New Roman" w:cs="Times New Roman"/>
          <w:noProof/>
        </w:rPr>
        <w:t>2</w:t>
      </w:r>
      <w:r w:rsidRPr="00AC055D">
        <w:rPr>
          <w:rFonts w:ascii="Times New Roman" w:eastAsia="Arial Unicode MS" w:hAnsi="Times New Roman" w:cs="Times New Roman"/>
          <w:noProof/>
          <w:lang w:val="sv-SE"/>
        </w:rPr>
        <w:t xml:space="preserve"> tentang </w:t>
      </w:r>
      <w:r w:rsidRPr="00AC055D">
        <w:rPr>
          <w:rFonts w:ascii="Times New Roman" w:eastAsia="Arial Unicode MS" w:hAnsi="Times New Roman" w:cs="Times New Roman"/>
          <w:noProof/>
        </w:rPr>
        <w:t>Pajak Daerah;</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 xml:space="preserve">Peraturan Daerah Kota Solok Nomor </w:t>
      </w:r>
      <w:r w:rsidRPr="00AC055D">
        <w:rPr>
          <w:rFonts w:ascii="Times New Roman" w:eastAsia="Arial Unicode MS" w:hAnsi="Times New Roman" w:cs="Times New Roman"/>
          <w:noProof/>
        </w:rPr>
        <w:t>2</w:t>
      </w:r>
      <w:r w:rsidRPr="00AC055D">
        <w:rPr>
          <w:rFonts w:ascii="Times New Roman" w:eastAsia="Arial Unicode MS" w:hAnsi="Times New Roman" w:cs="Times New Roman"/>
          <w:noProof/>
          <w:lang w:val="sv-SE"/>
        </w:rPr>
        <w:t xml:space="preserve"> Tahun 201</w:t>
      </w:r>
      <w:r w:rsidRPr="00AC055D">
        <w:rPr>
          <w:rFonts w:ascii="Times New Roman" w:eastAsia="Arial Unicode MS" w:hAnsi="Times New Roman" w:cs="Times New Roman"/>
          <w:noProof/>
        </w:rPr>
        <w:t>2</w:t>
      </w:r>
      <w:r w:rsidRPr="00AC055D">
        <w:rPr>
          <w:rFonts w:ascii="Times New Roman" w:eastAsia="Arial Unicode MS" w:hAnsi="Times New Roman" w:cs="Times New Roman"/>
          <w:noProof/>
          <w:lang w:val="sv-SE"/>
        </w:rPr>
        <w:t xml:space="preserve"> tentang </w:t>
      </w:r>
      <w:r w:rsidRPr="00AC055D">
        <w:rPr>
          <w:rFonts w:ascii="Times New Roman" w:eastAsia="Arial Unicode MS" w:hAnsi="Times New Roman" w:cs="Times New Roman"/>
          <w:noProof/>
        </w:rPr>
        <w:t xml:space="preserve">Retribusi Jasa Umum </w:t>
      </w:r>
      <w:r w:rsidRPr="00AC055D">
        <w:rPr>
          <w:rFonts w:ascii="Times New Roman" w:eastAsia="Arial Unicode MS" w:hAnsi="Times New Roman" w:cs="Times New Roman"/>
          <w:noProof/>
          <w:lang w:val="en-US"/>
        </w:rPr>
        <w:t xml:space="preserve">sebagaimana telah diubah dengan Peraturan Daerah Kota Solok Nomor </w:t>
      </w:r>
      <w:r w:rsidRPr="00AC055D">
        <w:rPr>
          <w:rFonts w:ascii="Times New Roman" w:eastAsia="Arial Unicode MS" w:hAnsi="Times New Roman" w:cs="Times New Roman"/>
          <w:noProof/>
        </w:rPr>
        <w:t>1 tahun 2013;</w:t>
      </w:r>
    </w:p>
    <w:p w:rsidR="00346356"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 xml:space="preserve">Peraturan Daerah Kota Solok Nomor </w:t>
      </w:r>
      <w:r w:rsidRPr="00AC055D">
        <w:rPr>
          <w:rFonts w:ascii="Times New Roman" w:eastAsia="Arial Unicode MS" w:hAnsi="Times New Roman" w:cs="Times New Roman"/>
          <w:noProof/>
        </w:rPr>
        <w:t>3</w:t>
      </w:r>
      <w:r w:rsidRPr="00AC055D">
        <w:rPr>
          <w:rFonts w:ascii="Times New Roman" w:eastAsia="Arial Unicode MS" w:hAnsi="Times New Roman" w:cs="Times New Roman"/>
          <w:noProof/>
          <w:lang w:val="sv-SE"/>
        </w:rPr>
        <w:t xml:space="preserve"> Tahun 201</w:t>
      </w:r>
      <w:r w:rsidRPr="00AC055D">
        <w:rPr>
          <w:rFonts w:ascii="Times New Roman" w:eastAsia="Arial Unicode MS" w:hAnsi="Times New Roman" w:cs="Times New Roman"/>
          <w:noProof/>
        </w:rPr>
        <w:t>2</w:t>
      </w:r>
      <w:r w:rsidRPr="00AC055D">
        <w:rPr>
          <w:rFonts w:ascii="Times New Roman" w:eastAsia="Arial Unicode MS" w:hAnsi="Times New Roman" w:cs="Times New Roman"/>
          <w:noProof/>
          <w:lang w:val="sv-SE"/>
        </w:rPr>
        <w:t xml:space="preserve"> tentang </w:t>
      </w:r>
      <w:r w:rsidRPr="00AC055D">
        <w:rPr>
          <w:rFonts w:ascii="Times New Roman" w:eastAsia="Arial Unicode MS" w:hAnsi="Times New Roman" w:cs="Times New Roman"/>
          <w:noProof/>
        </w:rPr>
        <w:t xml:space="preserve">Retribusi Jasa Usaha </w:t>
      </w:r>
      <w:r w:rsidRPr="00AC055D">
        <w:rPr>
          <w:rFonts w:ascii="Times New Roman" w:eastAsia="Arial Unicode MS" w:hAnsi="Times New Roman" w:cs="Times New Roman"/>
          <w:noProof/>
          <w:lang w:val="en-US"/>
        </w:rPr>
        <w:t xml:space="preserve">sebagaimana telah diubah dengan Peraturan Daerah Kota Solok Nomor </w:t>
      </w:r>
      <w:r w:rsidRPr="00AC055D">
        <w:rPr>
          <w:rFonts w:ascii="Times New Roman" w:eastAsia="Arial Unicode MS" w:hAnsi="Times New Roman" w:cs="Times New Roman"/>
          <w:noProof/>
        </w:rPr>
        <w:t>2 tahun 2013;</w:t>
      </w:r>
    </w:p>
    <w:p w:rsidR="00346356" w:rsidRPr="00AC055D" w:rsidRDefault="009465ED"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Daerah Kota Solok Nomor 8 Tahun 2012 tentang Pembentukan Organisasi dan Tata Kerja Badan Penanggulangan Bencana Daerah Kota Solok;</w:t>
      </w:r>
    </w:p>
    <w:p w:rsidR="001F20A8" w:rsidRPr="00AC055D" w:rsidRDefault="007C24E1" w:rsidP="0017620D">
      <w:pPr>
        <w:numPr>
          <w:ilvl w:val="0"/>
          <w:numId w:val="5"/>
        </w:numPr>
        <w:tabs>
          <w:tab w:val="clear" w:pos="1500"/>
        </w:tabs>
        <w:spacing w:before="120" w:after="0"/>
        <w:ind w:left="1276" w:hanging="425"/>
        <w:jc w:val="both"/>
        <w:rPr>
          <w:rFonts w:ascii="Times New Roman" w:eastAsia="Arial Unicode MS" w:hAnsi="Times New Roman" w:cs="Times New Roman"/>
          <w:noProof/>
          <w:lang w:val="sv-SE"/>
        </w:rPr>
      </w:pPr>
      <w:r w:rsidRPr="00AC055D">
        <w:rPr>
          <w:rFonts w:ascii="Times New Roman" w:eastAsia="Arial Unicode MS" w:hAnsi="Times New Roman" w:cs="Times New Roman"/>
          <w:noProof/>
          <w:lang w:val="sv-SE"/>
        </w:rPr>
        <w:t>Peraturan Daerah Kota Solok Nomor 10 Tahun 2012 tentang Susunan Organisasi dan Tata Kerja Satuan Polisi Pamong Praja Kota Solok</w:t>
      </w:r>
      <w:r w:rsidR="00AC055D">
        <w:rPr>
          <w:rFonts w:ascii="Times New Roman" w:eastAsia="Arial Unicode MS" w:hAnsi="Times New Roman" w:cs="Times New Roman"/>
          <w:noProof/>
          <w:lang w:val="sv-SE"/>
        </w:rPr>
        <w:t>.</w:t>
      </w:r>
    </w:p>
    <w:sectPr w:rsidR="001F20A8" w:rsidRPr="00AC055D" w:rsidSect="008B1463">
      <w:footerReference w:type="default" r:id="rId7"/>
      <w:pgSz w:w="11906" w:h="16838" w:code="9"/>
      <w:pgMar w:top="1411" w:right="1411" w:bottom="1411" w:left="1699"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F2B" w:rsidRDefault="00F91F2B" w:rsidP="00656BF5">
      <w:pPr>
        <w:spacing w:after="0" w:line="240" w:lineRule="auto"/>
      </w:pPr>
      <w:r>
        <w:separator/>
      </w:r>
    </w:p>
  </w:endnote>
  <w:endnote w:type="continuationSeparator" w:id="0">
    <w:p w:rsidR="00F91F2B" w:rsidRDefault="00F91F2B" w:rsidP="00656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ABD" w:rsidRDefault="00F91F2B">
    <w:pPr>
      <w:pStyle w:val="Footer"/>
    </w:pPr>
  </w:p>
  <w:tbl>
    <w:tblPr>
      <w:tblW w:w="5000" w:type="pct"/>
      <w:tblCellMar>
        <w:top w:w="72" w:type="dxa"/>
        <w:left w:w="115" w:type="dxa"/>
        <w:bottom w:w="72" w:type="dxa"/>
        <w:right w:w="115" w:type="dxa"/>
      </w:tblCellMar>
      <w:tblLook w:val="04A0" w:firstRow="1" w:lastRow="0" w:firstColumn="1" w:lastColumn="0" w:noHBand="0" w:noVBand="1"/>
    </w:tblPr>
    <w:tblGrid>
      <w:gridCol w:w="8123"/>
      <w:gridCol w:w="903"/>
    </w:tblGrid>
    <w:tr w:rsidR="00D62ABD" w:rsidRPr="00A879D5" w:rsidTr="00BB0DA4">
      <w:tc>
        <w:tcPr>
          <w:tcW w:w="4500" w:type="pct"/>
          <w:tcBorders>
            <w:top w:val="single" w:sz="4" w:space="0" w:color="000000"/>
          </w:tcBorders>
        </w:tcPr>
        <w:p w:rsidR="00D62ABD" w:rsidRPr="00A879D5" w:rsidRDefault="009465ED" w:rsidP="00D845B4">
          <w:pPr>
            <w:pStyle w:val="Footer"/>
            <w:rPr>
              <w:rFonts w:ascii="Monotype Corsiva" w:hAnsi="Monotype Corsiva"/>
              <w:sz w:val="20"/>
              <w:szCs w:val="20"/>
            </w:rPr>
          </w:pPr>
          <w:r w:rsidRPr="00A879D5">
            <w:rPr>
              <w:rFonts w:ascii="Monotype Corsiva" w:hAnsi="Monotype Corsiva"/>
              <w:sz w:val="20"/>
              <w:szCs w:val="20"/>
            </w:rPr>
            <w:t>Prioritas dan Plafon Anggaran Sementara</w:t>
          </w:r>
          <w:r>
            <w:rPr>
              <w:rFonts w:ascii="Monotype Corsiva" w:hAnsi="Monotype Corsiva"/>
              <w:sz w:val="20"/>
              <w:szCs w:val="20"/>
              <w:lang w:val="en-US"/>
            </w:rPr>
            <w:t xml:space="preserve"> Kota </w:t>
          </w:r>
          <w:proofErr w:type="spellStart"/>
          <w:r>
            <w:rPr>
              <w:rFonts w:ascii="Monotype Corsiva" w:hAnsi="Monotype Corsiva"/>
              <w:sz w:val="20"/>
              <w:szCs w:val="20"/>
              <w:lang w:val="en-US"/>
            </w:rPr>
            <w:t>Solok</w:t>
          </w:r>
          <w:proofErr w:type="spellEnd"/>
          <w:r w:rsidR="00AF18E6">
            <w:rPr>
              <w:rFonts w:ascii="Monotype Corsiva" w:hAnsi="Monotype Corsiva"/>
              <w:sz w:val="20"/>
              <w:szCs w:val="20"/>
              <w:lang w:val="en-US"/>
            </w:rPr>
            <w:t xml:space="preserve"> </w:t>
          </w:r>
          <w:r w:rsidRPr="00A879D5">
            <w:rPr>
              <w:rFonts w:ascii="Monotype Corsiva" w:hAnsi="Monotype Corsiva"/>
              <w:sz w:val="20"/>
              <w:szCs w:val="20"/>
            </w:rPr>
            <w:t>Tahun 201</w:t>
          </w:r>
          <w:r w:rsidR="00656BF5">
            <w:rPr>
              <w:rFonts w:ascii="Monotype Corsiva" w:hAnsi="Monotype Corsiva"/>
              <w:sz w:val="20"/>
              <w:szCs w:val="20"/>
            </w:rPr>
            <w:t>6</w:t>
          </w:r>
        </w:p>
        <w:p w:rsidR="00D845B4" w:rsidRPr="00A879D5" w:rsidRDefault="00F91F2B" w:rsidP="00D845B4">
          <w:pPr>
            <w:pStyle w:val="Footer"/>
            <w:rPr>
              <w:sz w:val="20"/>
              <w:szCs w:val="20"/>
            </w:rPr>
          </w:pPr>
        </w:p>
      </w:tc>
      <w:tc>
        <w:tcPr>
          <w:tcW w:w="500" w:type="pct"/>
          <w:shd w:val="clear" w:color="auto" w:fill="auto"/>
        </w:tcPr>
        <w:p w:rsidR="00D62ABD" w:rsidRPr="00A879D5" w:rsidRDefault="009465ED" w:rsidP="00D62ABD">
          <w:pPr>
            <w:pStyle w:val="Header"/>
            <w:rPr>
              <w:rFonts w:ascii="Monotype Corsiva" w:hAnsi="Monotype Corsiva" w:cs="Calibri"/>
              <w:sz w:val="20"/>
              <w:szCs w:val="20"/>
            </w:rPr>
          </w:pPr>
          <w:r w:rsidRPr="00A879D5">
            <w:rPr>
              <w:rFonts w:ascii="Monotype Corsiva" w:hAnsi="Monotype Corsiva" w:cs="Calibri"/>
              <w:sz w:val="20"/>
              <w:szCs w:val="20"/>
            </w:rPr>
            <w:t xml:space="preserve">I- </w:t>
          </w:r>
          <w:r w:rsidR="007877EA" w:rsidRPr="00A879D5">
            <w:rPr>
              <w:rFonts w:ascii="Monotype Corsiva" w:hAnsi="Monotype Corsiva" w:cs="Calibri"/>
              <w:sz w:val="20"/>
              <w:szCs w:val="20"/>
            </w:rPr>
            <w:fldChar w:fldCharType="begin"/>
          </w:r>
          <w:r w:rsidRPr="00A879D5">
            <w:rPr>
              <w:rFonts w:ascii="Monotype Corsiva" w:hAnsi="Monotype Corsiva" w:cs="Calibri"/>
              <w:sz w:val="20"/>
              <w:szCs w:val="20"/>
            </w:rPr>
            <w:instrText xml:space="preserve"> PAGE   \* MERGEFORMAT </w:instrText>
          </w:r>
          <w:r w:rsidR="007877EA" w:rsidRPr="00A879D5">
            <w:rPr>
              <w:rFonts w:ascii="Monotype Corsiva" w:hAnsi="Monotype Corsiva" w:cs="Calibri"/>
              <w:sz w:val="20"/>
              <w:szCs w:val="20"/>
            </w:rPr>
            <w:fldChar w:fldCharType="separate"/>
          </w:r>
          <w:r w:rsidR="00D668EF">
            <w:rPr>
              <w:rFonts w:ascii="Monotype Corsiva" w:hAnsi="Monotype Corsiva" w:cs="Calibri"/>
              <w:noProof/>
              <w:sz w:val="20"/>
              <w:szCs w:val="20"/>
            </w:rPr>
            <w:t>3</w:t>
          </w:r>
          <w:r w:rsidR="007877EA" w:rsidRPr="00A879D5">
            <w:rPr>
              <w:rFonts w:ascii="Monotype Corsiva" w:hAnsi="Monotype Corsiva" w:cs="Calibri"/>
              <w:sz w:val="20"/>
              <w:szCs w:val="20"/>
            </w:rPr>
            <w:fldChar w:fldCharType="end"/>
          </w:r>
        </w:p>
      </w:tc>
    </w:tr>
  </w:tbl>
  <w:p w:rsidR="002E65EE" w:rsidRDefault="00F91F2B">
    <w:pPr>
      <w:pStyle w:val="Footer"/>
    </w:pPr>
  </w:p>
  <w:p w:rsidR="00C0046E" w:rsidRDefault="00F91F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F2B" w:rsidRDefault="00F91F2B" w:rsidP="00656BF5">
      <w:pPr>
        <w:spacing w:after="0" w:line="240" w:lineRule="auto"/>
      </w:pPr>
      <w:r>
        <w:separator/>
      </w:r>
    </w:p>
  </w:footnote>
  <w:footnote w:type="continuationSeparator" w:id="0">
    <w:p w:rsidR="00F91F2B" w:rsidRDefault="00F91F2B" w:rsidP="00656B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504AAB"/>
    <w:multiLevelType w:val="multilevel"/>
    <w:tmpl w:val="69288C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3EA91681"/>
    <w:multiLevelType w:val="hybridMultilevel"/>
    <w:tmpl w:val="611869CA"/>
    <w:lvl w:ilvl="0" w:tplc="6B287FAC">
      <w:numFmt w:val="bullet"/>
      <w:lvlText w:val="-"/>
      <w:lvlJc w:val="left"/>
      <w:pPr>
        <w:ind w:left="1506" w:hanging="360"/>
      </w:pPr>
      <w:rPr>
        <w:rFonts w:ascii="Maiandra GD" w:eastAsiaTheme="minorHAnsi" w:hAnsi="Maiandra GD" w:cs="Helvetica" w:hint="default"/>
      </w:rPr>
    </w:lvl>
    <w:lvl w:ilvl="1" w:tplc="04210003" w:tentative="1">
      <w:start w:val="1"/>
      <w:numFmt w:val="bullet"/>
      <w:lvlText w:val="o"/>
      <w:lvlJc w:val="left"/>
      <w:pPr>
        <w:ind w:left="2226" w:hanging="360"/>
      </w:pPr>
      <w:rPr>
        <w:rFonts w:ascii="Courier New" w:hAnsi="Courier New" w:cs="Courier New" w:hint="default"/>
      </w:rPr>
    </w:lvl>
    <w:lvl w:ilvl="2" w:tplc="04210005" w:tentative="1">
      <w:start w:val="1"/>
      <w:numFmt w:val="bullet"/>
      <w:lvlText w:val=""/>
      <w:lvlJc w:val="left"/>
      <w:pPr>
        <w:ind w:left="2946" w:hanging="360"/>
      </w:pPr>
      <w:rPr>
        <w:rFonts w:ascii="Wingdings" w:hAnsi="Wingdings" w:hint="default"/>
      </w:rPr>
    </w:lvl>
    <w:lvl w:ilvl="3" w:tplc="04210001" w:tentative="1">
      <w:start w:val="1"/>
      <w:numFmt w:val="bullet"/>
      <w:lvlText w:val=""/>
      <w:lvlJc w:val="left"/>
      <w:pPr>
        <w:ind w:left="3666" w:hanging="360"/>
      </w:pPr>
      <w:rPr>
        <w:rFonts w:ascii="Symbol" w:hAnsi="Symbol" w:hint="default"/>
      </w:rPr>
    </w:lvl>
    <w:lvl w:ilvl="4" w:tplc="04210003" w:tentative="1">
      <w:start w:val="1"/>
      <w:numFmt w:val="bullet"/>
      <w:lvlText w:val="o"/>
      <w:lvlJc w:val="left"/>
      <w:pPr>
        <w:ind w:left="4386" w:hanging="360"/>
      </w:pPr>
      <w:rPr>
        <w:rFonts w:ascii="Courier New" w:hAnsi="Courier New" w:cs="Courier New" w:hint="default"/>
      </w:rPr>
    </w:lvl>
    <w:lvl w:ilvl="5" w:tplc="04210005" w:tentative="1">
      <w:start w:val="1"/>
      <w:numFmt w:val="bullet"/>
      <w:lvlText w:val=""/>
      <w:lvlJc w:val="left"/>
      <w:pPr>
        <w:ind w:left="5106" w:hanging="360"/>
      </w:pPr>
      <w:rPr>
        <w:rFonts w:ascii="Wingdings" w:hAnsi="Wingdings" w:hint="default"/>
      </w:rPr>
    </w:lvl>
    <w:lvl w:ilvl="6" w:tplc="04210001" w:tentative="1">
      <w:start w:val="1"/>
      <w:numFmt w:val="bullet"/>
      <w:lvlText w:val=""/>
      <w:lvlJc w:val="left"/>
      <w:pPr>
        <w:ind w:left="5826" w:hanging="360"/>
      </w:pPr>
      <w:rPr>
        <w:rFonts w:ascii="Symbol" w:hAnsi="Symbol" w:hint="default"/>
      </w:rPr>
    </w:lvl>
    <w:lvl w:ilvl="7" w:tplc="04210003" w:tentative="1">
      <w:start w:val="1"/>
      <w:numFmt w:val="bullet"/>
      <w:lvlText w:val="o"/>
      <w:lvlJc w:val="left"/>
      <w:pPr>
        <w:ind w:left="6546" w:hanging="360"/>
      </w:pPr>
      <w:rPr>
        <w:rFonts w:ascii="Courier New" w:hAnsi="Courier New" w:cs="Courier New" w:hint="default"/>
      </w:rPr>
    </w:lvl>
    <w:lvl w:ilvl="8" w:tplc="04210005" w:tentative="1">
      <w:start w:val="1"/>
      <w:numFmt w:val="bullet"/>
      <w:lvlText w:val=""/>
      <w:lvlJc w:val="left"/>
      <w:pPr>
        <w:ind w:left="7266" w:hanging="360"/>
      </w:pPr>
      <w:rPr>
        <w:rFonts w:ascii="Wingdings" w:hAnsi="Wingdings" w:hint="default"/>
      </w:rPr>
    </w:lvl>
  </w:abstractNum>
  <w:abstractNum w:abstractNumId="2">
    <w:nsid w:val="4DB8640A"/>
    <w:multiLevelType w:val="hybridMultilevel"/>
    <w:tmpl w:val="608E85FA"/>
    <w:lvl w:ilvl="0" w:tplc="4DFE641A">
      <w:start w:val="1"/>
      <w:numFmt w:val="decimal"/>
      <w:lvlText w:val="%1."/>
      <w:lvlJc w:val="left"/>
      <w:pPr>
        <w:tabs>
          <w:tab w:val="num" w:pos="720"/>
        </w:tabs>
        <w:ind w:left="720" w:hanging="360"/>
      </w:pPr>
      <w:rPr>
        <w:rFonts w:hint="default"/>
        <w:sz w:val="24"/>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7B77C3E"/>
    <w:multiLevelType w:val="hybridMultilevel"/>
    <w:tmpl w:val="EE50131A"/>
    <w:lvl w:ilvl="0" w:tplc="7BF285D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4">
    <w:nsid w:val="77BE7C2D"/>
    <w:multiLevelType w:val="hybridMultilevel"/>
    <w:tmpl w:val="18A61CA6"/>
    <w:lvl w:ilvl="0" w:tplc="AC28152C">
      <w:start w:val="1"/>
      <w:numFmt w:val="decimal"/>
      <w:lvlText w:val="%1."/>
      <w:lvlJc w:val="left"/>
      <w:pPr>
        <w:tabs>
          <w:tab w:val="num" w:pos="1500"/>
        </w:tabs>
        <w:ind w:left="150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8105A"/>
    <w:rsid w:val="00006A9E"/>
    <w:rsid w:val="00034C5C"/>
    <w:rsid w:val="001214F8"/>
    <w:rsid w:val="0017620D"/>
    <w:rsid w:val="001F20A8"/>
    <w:rsid w:val="00293D0E"/>
    <w:rsid w:val="00346356"/>
    <w:rsid w:val="00396F88"/>
    <w:rsid w:val="0061518C"/>
    <w:rsid w:val="00656BF5"/>
    <w:rsid w:val="006D6D87"/>
    <w:rsid w:val="007877EA"/>
    <w:rsid w:val="007C24E1"/>
    <w:rsid w:val="009465ED"/>
    <w:rsid w:val="00960179"/>
    <w:rsid w:val="00981AE5"/>
    <w:rsid w:val="009A6147"/>
    <w:rsid w:val="00A416C7"/>
    <w:rsid w:val="00A633D1"/>
    <w:rsid w:val="00AC055D"/>
    <w:rsid w:val="00AF18E6"/>
    <w:rsid w:val="00CE383E"/>
    <w:rsid w:val="00D668EF"/>
    <w:rsid w:val="00E8105A"/>
    <w:rsid w:val="00F32928"/>
    <w:rsid w:val="00F74DAF"/>
    <w:rsid w:val="00F91F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90C75-7B75-4E02-B146-7DDD128D2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05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05A"/>
    <w:pPr>
      <w:ind w:left="720"/>
      <w:contextualSpacing/>
    </w:pPr>
  </w:style>
  <w:style w:type="paragraph" w:styleId="Header">
    <w:name w:val="header"/>
    <w:basedOn w:val="Normal"/>
    <w:link w:val="HeaderChar"/>
    <w:uiPriority w:val="99"/>
    <w:unhideWhenUsed/>
    <w:rsid w:val="00E810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105A"/>
  </w:style>
  <w:style w:type="paragraph" w:styleId="Footer">
    <w:name w:val="footer"/>
    <w:basedOn w:val="Normal"/>
    <w:link w:val="FooterChar"/>
    <w:uiPriority w:val="99"/>
    <w:unhideWhenUsed/>
    <w:rsid w:val="00E810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1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MULYANI</dc:creator>
  <cp:keywords/>
  <dc:description/>
  <cp:lastModifiedBy>Asus</cp:lastModifiedBy>
  <cp:revision>10</cp:revision>
  <cp:lastPrinted>2002-01-02T14:14:00Z</cp:lastPrinted>
  <dcterms:created xsi:type="dcterms:W3CDTF">2015-06-10T07:09:00Z</dcterms:created>
  <dcterms:modified xsi:type="dcterms:W3CDTF">2015-11-02T02:23:00Z</dcterms:modified>
</cp:coreProperties>
</file>